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22234" w14:textId="77777777" w:rsidR="00064522" w:rsidRPr="00C93FBA" w:rsidRDefault="00064522">
      <w:pPr>
        <w:rPr>
          <w:lang w:val="en-US"/>
        </w:rPr>
      </w:pPr>
    </w:p>
    <w:p w14:paraId="4ED06413" w14:textId="77777777" w:rsidR="00064522" w:rsidRPr="00C93FBA" w:rsidRDefault="00064522">
      <w:pPr>
        <w:rPr>
          <w:lang w:val="en-US"/>
        </w:rPr>
      </w:pPr>
    </w:p>
    <w:p w14:paraId="401579FA" w14:textId="77777777" w:rsidR="00064522" w:rsidRPr="00C93FBA" w:rsidRDefault="00064522" w:rsidP="00064522">
      <w:pPr>
        <w:jc w:val="center"/>
        <w:rPr>
          <w:sz w:val="40"/>
          <w:szCs w:val="40"/>
          <w:lang w:val="en-US"/>
        </w:rPr>
      </w:pPr>
    </w:p>
    <w:p w14:paraId="12F53AA6" w14:textId="77777777" w:rsidR="00064522" w:rsidRPr="00C93FBA" w:rsidRDefault="00064522" w:rsidP="00064522">
      <w:pPr>
        <w:jc w:val="center"/>
        <w:rPr>
          <w:sz w:val="40"/>
          <w:szCs w:val="40"/>
          <w:lang w:val="en-US"/>
        </w:rPr>
      </w:pPr>
    </w:p>
    <w:p w14:paraId="407E35A3" w14:textId="77777777" w:rsidR="00064522" w:rsidRPr="00C93FBA" w:rsidRDefault="00064522" w:rsidP="007A580C">
      <w:pPr>
        <w:rPr>
          <w:sz w:val="40"/>
          <w:szCs w:val="40"/>
          <w:lang w:val="en-US"/>
        </w:rPr>
      </w:pPr>
    </w:p>
    <w:p w14:paraId="44DC9218" w14:textId="77777777" w:rsidR="00064522" w:rsidRPr="00C93FBA" w:rsidRDefault="00064522" w:rsidP="00064522">
      <w:pPr>
        <w:jc w:val="center"/>
        <w:rPr>
          <w:sz w:val="40"/>
          <w:szCs w:val="40"/>
          <w:lang w:val="en-US"/>
        </w:rPr>
      </w:pPr>
    </w:p>
    <w:p w14:paraId="59E0737F" w14:textId="52EA97BF" w:rsidR="00D17F96" w:rsidRPr="00A74148" w:rsidRDefault="00D17F96" w:rsidP="00D17F96">
      <w:pPr>
        <w:pStyle w:val="Heading1"/>
        <w:rPr>
          <w:sz w:val="60"/>
          <w:szCs w:val="60"/>
          <w:lang w:val="en-US"/>
        </w:rPr>
      </w:pPr>
      <w:r>
        <w:rPr>
          <w:sz w:val="60"/>
          <w:szCs w:val="60"/>
          <w:lang w:val="en-US"/>
        </w:rPr>
        <w:t>EIFL ANNUAL REPORT 2015</w:t>
      </w:r>
    </w:p>
    <w:p w14:paraId="12BBC05B" w14:textId="77777777" w:rsidR="00D17F96" w:rsidRPr="00A74148" w:rsidRDefault="00D17F96" w:rsidP="00D17F96">
      <w:pPr>
        <w:pStyle w:val="Heading1"/>
        <w:rPr>
          <w:sz w:val="60"/>
          <w:szCs w:val="60"/>
          <w:lang w:val="en-US"/>
        </w:rPr>
      </w:pPr>
    </w:p>
    <w:p w14:paraId="47CF2824" w14:textId="15BC8743" w:rsidR="00D17F96" w:rsidRPr="00A74148" w:rsidRDefault="00D17F96" w:rsidP="00D17F96">
      <w:pPr>
        <w:pStyle w:val="Heading1"/>
        <w:rPr>
          <w:sz w:val="60"/>
          <w:szCs w:val="60"/>
          <w:lang w:val="en-US"/>
        </w:rPr>
      </w:pPr>
      <w:r>
        <w:rPr>
          <w:sz w:val="60"/>
          <w:szCs w:val="60"/>
          <w:lang w:val="en-US"/>
        </w:rPr>
        <w:t>Case Study Mongolia</w:t>
      </w:r>
    </w:p>
    <w:p w14:paraId="63EBB825" w14:textId="24C94ECA" w:rsidR="00064522" w:rsidRPr="00C93FBA" w:rsidRDefault="00064522" w:rsidP="00C93FBA">
      <w:pPr>
        <w:pStyle w:val="Heading1"/>
        <w:rPr>
          <w:lang w:val="en-US"/>
        </w:rPr>
      </w:pPr>
    </w:p>
    <w:p w14:paraId="24160D2A" w14:textId="77777777" w:rsidR="00064522" w:rsidRPr="00C93FBA" w:rsidRDefault="00064522">
      <w:pPr>
        <w:rPr>
          <w:lang w:val="en-US"/>
        </w:rPr>
      </w:pPr>
    </w:p>
    <w:p w14:paraId="17CB3E00" w14:textId="77777777" w:rsidR="00064522" w:rsidRPr="00C93FBA" w:rsidRDefault="00064522">
      <w:pPr>
        <w:rPr>
          <w:lang w:val="en-US"/>
        </w:rPr>
      </w:pPr>
    </w:p>
    <w:p w14:paraId="6B1639C6" w14:textId="77777777" w:rsidR="00064522" w:rsidRPr="00C93FBA" w:rsidRDefault="00064522">
      <w:pPr>
        <w:rPr>
          <w:lang w:val="en-US"/>
        </w:rPr>
      </w:pPr>
    </w:p>
    <w:p w14:paraId="4EB34E79" w14:textId="77777777" w:rsidR="00064522" w:rsidRPr="00C93FBA" w:rsidRDefault="00064522">
      <w:pPr>
        <w:rPr>
          <w:lang w:val="en-US"/>
        </w:rPr>
      </w:pPr>
    </w:p>
    <w:p w14:paraId="4FD66760" w14:textId="77777777" w:rsidR="00064522" w:rsidRPr="00C93FBA" w:rsidRDefault="00064522">
      <w:pPr>
        <w:rPr>
          <w:lang w:val="en-US"/>
        </w:rPr>
      </w:pPr>
    </w:p>
    <w:p w14:paraId="62010223" w14:textId="77777777" w:rsidR="00064522" w:rsidRPr="00C93FBA" w:rsidRDefault="00064522">
      <w:pPr>
        <w:rPr>
          <w:lang w:val="en-US"/>
        </w:rPr>
      </w:pPr>
    </w:p>
    <w:p w14:paraId="5BBBEA9B" w14:textId="77777777" w:rsidR="00064522" w:rsidRPr="00C93FBA" w:rsidRDefault="00064522">
      <w:pPr>
        <w:rPr>
          <w:lang w:val="en-US"/>
        </w:rPr>
      </w:pPr>
    </w:p>
    <w:p w14:paraId="532419BE" w14:textId="77777777" w:rsidR="00064522" w:rsidRPr="00C93FBA" w:rsidRDefault="00064522">
      <w:pPr>
        <w:rPr>
          <w:lang w:val="en-US"/>
        </w:rPr>
      </w:pPr>
    </w:p>
    <w:p w14:paraId="47A0884C" w14:textId="7499AD03" w:rsidR="00064522" w:rsidRPr="00C93FBA" w:rsidRDefault="00064522">
      <w:pPr>
        <w:rPr>
          <w:rFonts w:asciiTheme="majorHAnsi" w:eastAsiaTheme="majorEastAsia" w:hAnsiTheme="majorHAnsi" w:cstheme="majorBidi"/>
          <w:spacing w:val="-10"/>
          <w:kern w:val="28"/>
          <w:sz w:val="56"/>
          <w:szCs w:val="56"/>
          <w:lang w:val="en-US"/>
        </w:rPr>
      </w:pPr>
      <w:r w:rsidRPr="00C93FBA">
        <w:rPr>
          <w:lang w:val="en-US"/>
        </w:rPr>
        <w:br w:type="page"/>
      </w:r>
    </w:p>
    <w:p w14:paraId="7F2F368A" w14:textId="4E5315B6" w:rsidR="00D17F96" w:rsidRDefault="008441D8" w:rsidP="00D17F96">
      <w:pPr>
        <w:rPr>
          <w:lang w:val="en-US" w:eastAsia="lt-LT"/>
        </w:rPr>
      </w:pPr>
      <w:r w:rsidRPr="00C93FBA">
        <w:rPr>
          <w:i/>
          <w:lang w:val="en-US"/>
        </w:rPr>
        <w:lastRenderedPageBreak/>
        <w:br/>
      </w:r>
    </w:p>
    <w:p w14:paraId="13CCC551" w14:textId="7E05614A" w:rsidR="00534505" w:rsidRPr="00C93FBA" w:rsidRDefault="00322E6D" w:rsidP="00C93FBA">
      <w:pPr>
        <w:pStyle w:val="Heading2"/>
        <w:rPr>
          <w:lang w:val="en-US" w:eastAsia="lt-LT"/>
        </w:rPr>
      </w:pPr>
      <w:r>
        <w:rPr>
          <w:lang w:val="en-US" w:eastAsia="lt-LT"/>
        </w:rPr>
        <w:t xml:space="preserve">CASE STUDY - </w:t>
      </w:r>
      <w:r w:rsidR="001C4996" w:rsidRPr="00C93FBA">
        <w:rPr>
          <w:lang w:val="en-US" w:eastAsia="lt-LT"/>
        </w:rPr>
        <w:t>M. TSENGEL</w:t>
      </w:r>
    </w:p>
    <w:p w14:paraId="55F4A8D1" w14:textId="0CCFF1A7" w:rsidR="00534505" w:rsidRPr="00EE63BC" w:rsidRDefault="00534505" w:rsidP="00094AEA">
      <w:pPr>
        <w:rPr>
          <w:rFonts w:ascii="Times New Roman" w:hAnsi="Times New Roman" w:cs="Times New Roman"/>
          <w:sz w:val="28"/>
          <w:szCs w:val="28"/>
          <w:lang w:val="en-US"/>
        </w:rPr>
      </w:pPr>
      <w:r w:rsidRPr="00C93FBA">
        <w:rPr>
          <w:noProof/>
          <w:lang w:val="en-US"/>
        </w:rPr>
        <w:drawing>
          <wp:inline distT="0" distB="0" distL="0" distR="0" wp14:anchorId="4567A3EA" wp14:editId="5145F773">
            <wp:extent cx="5257507" cy="3496703"/>
            <wp:effectExtent l="0" t="0" r="635" b="8890"/>
            <wp:docPr id="4" name="Picture 4" descr="Headshot photo of M. Tsengel, Accessible Technology Expert, Daisy Center, Ulaanbaatar Public Library, Mongolia. Tsengel is wearing a light brown cardigan and dark glasses. The background wall is light blue, and there are two students working at desks, one is wearing headphones.&#10;&#10;" title="Photo of M. Tsengel, Accessible Technology Expert, Daisy Center, Ulaanbaatar Public Library, Mongo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ifl.net/sites/default/files/tsengel2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3284" cy="3500545"/>
                    </a:xfrm>
                    <a:prstGeom prst="rect">
                      <a:avLst/>
                    </a:prstGeom>
                    <a:noFill/>
                    <a:ln>
                      <a:noFill/>
                    </a:ln>
                  </pic:spPr>
                </pic:pic>
              </a:graphicData>
            </a:graphic>
          </wp:inline>
        </w:drawing>
      </w:r>
      <w:r w:rsidR="008441D8" w:rsidRPr="00C93FBA">
        <w:rPr>
          <w:lang w:val="en-US"/>
        </w:rPr>
        <w:br/>
      </w:r>
      <w:r w:rsidRPr="00EE63BC">
        <w:rPr>
          <w:rFonts w:ascii="Times New Roman" w:hAnsi="Times New Roman" w:cs="Times New Roman"/>
          <w:i/>
          <w:sz w:val="28"/>
          <w:szCs w:val="28"/>
          <w:lang w:val="en-US"/>
        </w:rPr>
        <w:t>Accessible Technology Expert, Ulaanbaatar, Mongolia</w:t>
      </w:r>
    </w:p>
    <w:p w14:paraId="25FD2C46" w14:textId="77777777" w:rsidR="00534505" w:rsidRPr="00C93FBA" w:rsidRDefault="00534505" w:rsidP="00534505">
      <w:pPr>
        <w:pStyle w:val="NormalWeb"/>
        <w:rPr>
          <w:sz w:val="28"/>
          <w:szCs w:val="28"/>
          <w:lang w:val="en-US"/>
        </w:rPr>
      </w:pPr>
      <w:proofErr w:type="spellStart"/>
      <w:r w:rsidRPr="00C93FBA">
        <w:rPr>
          <w:rStyle w:val="scayt-misspell-word"/>
          <w:rFonts w:eastAsiaTheme="majorEastAsia"/>
          <w:sz w:val="28"/>
          <w:szCs w:val="28"/>
          <w:lang w:val="en-US"/>
        </w:rPr>
        <w:t>Tsengel</w:t>
      </w:r>
      <w:proofErr w:type="spellEnd"/>
      <w:r w:rsidRPr="00C93FBA">
        <w:rPr>
          <w:sz w:val="28"/>
          <w:szCs w:val="28"/>
          <w:lang w:val="en-US"/>
        </w:rPr>
        <w:t xml:space="preserve"> manages </w:t>
      </w:r>
      <w:r w:rsidRPr="00C93FBA">
        <w:rPr>
          <w:rStyle w:val="scayt-misspell-word"/>
          <w:rFonts w:eastAsiaTheme="majorEastAsia"/>
          <w:sz w:val="28"/>
          <w:szCs w:val="28"/>
          <w:lang w:val="en-US"/>
        </w:rPr>
        <w:t>Ulaanbaatar</w:t>
      </w:r>
      <w:r w:rsidRPr="00C93FBA">
        <w:rPr>
          <w:sz w:val="28"/>
          <w:szCs w:val="28"/>
          <w:lang w:val="en-US"/>
        </w:rPr>
        <w:t xml:space="preserve"> Public Library’s accessible publication service, which converts books from print into digital accessible formats for blind and visually impaired people. However, restrictive copyright laws hinder the library’s efforts to provide knowledge for Mongolia’s 16,500 blind and visually impaired people.</w:t>
      </w:r>
    </w:p>
    <w:p w14:paraId="7C9844CE" w14:textId="77777777" w:rsidR="00534505" w:rsidRPr="00C93FBA" w:rsidRDefault="00534505" w:rsidP="00534505">
      <w:pPr>
        <w:pStyle w:val="NormalWeb"/>
        <w:rPr>
          <w:sz w:val="28"/>
          <w:szCs w:val="28"/>
          <w:lang w:val="en-US"/>
        </w:rPr>
      </w:pPr>
      <w:r w:rsidRPr="00C93FBA">
        <w:rPr>
          <w:sz w:val="28"/>
          <w:szCs w:val="28"/>
          <w:lang w:val="en-US"/>
        </w:rPr>
        <w:t>In 2014/15, with support from EIFL, the Mongolian Libraries Consortium, in partnership with the Mongolian Federation of the Blind, led a campaign for ratification of the Marrakesh Treaty. The treaty creates an international legal framework that allows creation of accessible versions of copyrighted works and makes it possible to share them across borders.</w:t>
      </w:r>
    </w:p>
    <w:p w14:paraId="789488B2" w14:textId="77777777" w:rsidR="00534505" w:rsidRPr="00C93FBA" w:rsidRDefault="00534505" w:rsidP="00534505">
      <w:pPr>
        <w:pStyle w:val="NormalWeb"/>
        <w:rPr>
          <w:sz w:val="28"/>
          <w:szCs w:val="28"/>
          <w:lang w:val="en-US"/>
        </w:rPr>
      </w:pPr>
      <w:r w:rsidRPr="00C93FBA">
        <w:rPr>
          <w:sz w:val="28"/>
          <w:szCs w:val="28"/>
          <w:lang w:val="en-US"/>
        </w:rPr>
        <w:t xml:space="preserve">On 23 September 2015, Mongolia became the </w:t>
      </w:r>
      <w:r w:rsidRPr="00C93FBA">
        <w:rPr>
          <w:rStyle w:val="scayt-misspell-word"/>
          <w:rFonts w:eastAsiaTheme="majorEastAsia"/>
          <w:sz w:val="28"/>
          <w:szCs w:val="28"/>
          <w:lang w:val="en-US"/>
        </w:rPr>
        <w:t>10th</w:t>
      </w:r>
      <w:r w:rsidRPr="00C93FBA">
        <w:rPr>
          <w:sz w:val="28"/>
          <w:szCs w:val="28"/>
          <w:lang w:val="en-US"/>
        </w:rPr>
        <w:t xml:space="preserve"> country to ratify the treaty. Once the treaty enters into force globally and its provisions are incorporated in Mongolia’s copyright law, libraries can immediately start to provide accessible format copies, and obtain material from other countries.</w:t>
      </w:r>
    </w:p>
    <w:p w14:paraId="754D0A39" w14:textId="77777777" w:rsidR="00534505" w:rsidRPr="00C93FBA" w:rsidRDefault="00534505" w:rsidP="00534505">
      <w:pPr>
        <w:pStyle w:val="NormalWeb"/>
        <w:rPr>
          <w:sz w:val="28"/>
          <w:szCs w:val="28"/>
          <w:lang w:val="en-US"/>
        </w:rPr>
      </w:pPr>
      <w:proofErr w:type="spellStart"/>
      <w:r w:rsidRPr="00C93FBA">
        <w:rPr>
          <w:rStyle w:val="scayt-misspell-word"/>
          <w:rFonts w:eastAsiaTheme="majorEastAsia"/>
          <w:sz w:val="28"/>
          <w:szCs w:val="28"/>
          <w:lang w:val="en-US"/>
        </w:rPr>
        <w:t>Tsengel</w:t>
      </w:r>
      <w:proofErr w:type="spellEnd"/>
      <w:r w:rsidRPr="00C93FBA">
        <w:rPr>
          <w:sz w:val="28"/>
          <w:szCs w:val="28"/>
          <w:lang w:val="en-US"/>
        </w:rPr>
        <w:t xml:space="preserve"> can’t wait for that day: “Before we had to cut out parts of the text for copyright reasons. It’s very exciting to know that in future we’ll be able to produce whole books in accessible formats.”</w:t>
      </w:r>
    </w:p>
    <w:p w14:paraId="614409F2" w14:textId="7231BC00" w:rsidR="009C2397" w:rsidRPr="00D17F96" w:rsidRDefault="00DD2DAA" w:rsidP="00D17F96">
      <w:pPr>
        <w:rPr>
          <w:rStyle w:val="scayt-misspell-word"/>
          <w:rFonts w:ascii="Times New Roman" w:eastAsiaTheme="majorEastAsia" w:hAnsi="Times New Roman" w:cs="Times New Roman"/>
          <w:i/>
          <w:sz w:val="28"/>
          <w:szCs w:val="28"/>
          <w:lang w:val="en-US" w:eastAsia="lt-LT"/>
        </w:rPr>
      </w:pPr>
      <w:r w:rsidRPr="00C93FBA">
        <w:rPr>
          <w:rStyle w:val="scayt-misspell-word"/>
          <w:rFonts w:ascii="Times New Roman" w:eastAsiaTheme="majorEastAsia" w:hAnsi="Times New Roman" w:cs="Times New Roman"/>
          <w:sz w:val="28"/>
          <w:szCs w:val="28"/>
          <w:lang w:val="en-US" w:eastAsia="lt-LT"/>
        </w:rPr>
        <w:t xml:space="preserve">Quote from </w:t>
      </w:r>
      <w:r w:rsidR="00534505" w:rsidRPr="00C93FBA">
        <w:rPr>
          <w:rStyle w:val="scayt-misspell-word"/>
          <w:rFonts w:ascii="Times New Roman" w:eastAsiaTheme="majorEastAsia" w:hAnsi="Times New Roman" w:cs="Times New Roman"/>
          <w:sz w:val="28"/>
          <w:szCs w:val="28"/>
          <w:lang w:val="en-US" w:eastAsia="lt-LT"/>
        </w:rPr>
        <w:t xml:space="preserve">M. </w:t>
      </w:r>
      <w:proofErr w:type="spellStart"/>
      <w:r w:rsidR="00534505" w:rsidRPr="00C93FBA">
        <w:rPr>
          <w:rStyle w:val="scayt-misspell-word"/>
          <w:rFonts w:ascii="Times New Roman" w:eastAsiaTheme="majorEastAsia" w:hAnsi="Times New Roman" w:cs="Times New Roman"/>
          <w:sz w:val="28"/>
          <w:szCs w:val="28"/>
          <w:lang w:val="en-US" w:eastAsia="lt-LT"/>
        </w:rPr>
        <w:t>Tsengel</w:t>
      </w:r>
      <w:proofErr w:type="spellEnd"/>
      <w:r w:rsidR="00534505" w:rsidRPr="00C93FBA">
        <w:rPr>
          <w:rStyle w:val="scayt-misspell-word"/>
          <w:rFonts w:ascii="Times New Roman" w:eastAsiaTheme="majorEastAsia" w:hAnsi="Times New Roman" w:cs="Times New Roman"/>
          <w:sz w:val="28"/>
          <w:szCs w:val="28"/>
          <w:lang w:val="en-US" w:eastAsia="lt-LT"/>
        </w:rPr>
        <w:t>:</w:t>
      </w:r>
      <w:r w:rsidR="00E466C7" w:rsidRPr="00C93FBA">
        <w:rPr>
          <w:rStyle w:val="scayt-misspell-word"/>
          <w:rFonts w:ascii="Times New Roman" w:eastAsiaTheme="majorEastAsia" w:hAnsi="Times New Roman" w:cs="Times New Roman"/>
          <w:sz w:val="28"/>
          <w:szCs w:val="28"/>
          <w:lang w:val="en-US" w:eastAsia="lt-LT"/>
        </w:rPr>
        <w:br/>
      </w:r>
      <w:r w:rsidR="00E466C7" w:rsidRPr="00C93FBA">
        <w:rPr>
          <w:rStyle w:val="scayt-misspell-word"/>
          <w:rFonts w:ascii="Times New Roman" w:eastAsiaTheme="majorEastAsia" w:hAnsi="Times New Roman" w:cs="Times New Roman"/>
          <w:i/>
          <w:sz w:val="28"/>
          <w:szCs w:val="28"/>
          <w:lang w:val="en-US" w:eastAsia="lt-LT"/>
        </w:rPr>
        <w:t>“</w:t>
      </w:r>
      <w:r w:rsidR="00534505" w:rsidRPr="00C93FBA">
        <w:rPr>
          <w:rStyle w:val="scayt-misspell-word"/>
          <w:rFonts w:ascii="Times New Roman" w:eastAsiaTheme="majorEastAsia" w:hAnsi="Times New Roman" w:cs="Times New Roman"/>
          <w:i/>
          <w:sz w:val="28"/>
          <w:szCs w:val="28"/>
          <w:lang w:val="en-US" w:eastAsia="lt-LT"/>
        </w:rPr>
        <w:t>The Marrakesh Treaty has opened the doors of learning for blind and visually impaired people in Mongolia.</w:t>
      </w:r>
      <w:r w:rsidR="00E466C7" w:rsidRPr="00C93FBA">
        <w:rPr>
          <w:rStyle w:val="scayt-misspell-word"/>
          <w:rFonts w:ascii="Times New Roman" w:eastAsiaTheme="majorEastAsia" w:hAnsi="Times New Roman" w:cs="Times New Roman"/>
          <w:i/>
          <w:sz w:val="28"/>
          <w:szCs w:val="28"/>
          <w:lang w:val="en-US" w:eastAsia="lt-LT"/>
        </w:rPr>
        <w:t>”</w:t>
      </w:r>
      <w:bookmarkStart w:id="0" w:name="_GoBack"/>
      <w:bookmarkEnd w:id="0"/>
    </w:p>
    <w:sectPr w:rsidR="009C2397" w:rsidRPr="00D17F96" w:rsidSect="00534505">
      <w:footerReference w:type="default" r:id="rId9"/>
      <w:pgSz w:w="11906" w:h="16838"/>
      <w:pgMar w:top="851" w:right="991" w:bottom="993" w:left="993" w:header="567" w:footer="567" w:gutter="0"/>
      <w:cols w:space="1296"/>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4D5C5" w14:textId="77777777" w:rsidR="00825591" w:rsidRDefault="00825591" w:rsidP="004B2EAF">
      <w:pPr>
        <w:spacing w:after="0" w:line="240" w:lineRule="auto"/>
      </w:pPr>
      <w:r>
        <w:separator/>
      </w:r>
    </w:p>
  </w:endnote>
  <w:endnote w:type="continuationSeparator" w:id="0">
    <w:p w14:paraId="6FDA4DCA" w14:textId="77777777" w:rsidR="00825591" w:rsidRDefault="00825591" w:rsidP="004B2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265CA" w14:textId="4F8944FF" w:rsidR="00825591" w:rsidRDefault="00825591">
    <w:pPr>
      <w:pStyle w:val="Footer"/>
    </w:pPr>
    <w:r>
      <w:rPr>
        <w:rStyle w:val="PageNumber"/>
      </w:rPr>
      <w:fldChar w:fldCharType="begin"/>
    </w:r>
    <w:r>
      <w:rPr>
        <w:rStyle w:val="PageNumber"/>
      </w:rPr>
      <w:instrText xml:space="preserve"> PAGE </w:instrText>
    </w:r>
    <w:r>
      <w:rPr>
        <w:rStyle w:val="PageNumber"/>
      </w:rPr>
      <w:fldChar w:fldCharType="separate"/>
    </w:r>
    <w:r w:rsidR="00D17F96">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16E03" w14:textId="77777777" w:rsidR="00825591" w:rsidRDefault="00825591" w:rsidP="004B2EAF">
      <w:pPr>
        <w:spacing w:after="0" w:line="240" w:lineRule="auto"/>
      </w:pPr>
      <w:r>
        <w:separator/>
      </w:r>
    </w:p>
  </w:footnote>
  <w:footnote w:type="continuationSeparator" w:id="0">
    <w:p w14:paraId="48402332" w14:textId="77777777" w:rsidR="00825591" w:rsidRDefault="00825591" w:rsidP="004B2EA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EABC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3A9"/>
    <w:rsid w:val="000513BB"/>
    <w:rsid w:val="00064522"/>
    <w:rsid w:val="00094AEA"/>
    <w:rsid w:val="000E0613"/>
    <w:rsid w:val="000F66B6"/>
    <w:rsid w:val="001067E6"/>
    <w:rsid w:val="001A250D"/>
    <w:rsid w:val="001C4996"/>
    <w:rsid w:val="001D3AC0"/>
    <w:rsid w:val="00236394"/>
    <w:rsid w:val="00291ABE"/>
    <w:rsid w:val="00322E6D"/>
    <w:rsid w:val="0042525A"/>
    <w:rsid w:val="00460235"/>
    <w:rsid w:val="004B2EAF"/>
    <w:rsid w:val="004C0E9D"/>
    <w:rsid w:val="00534505"/>
    <w:rsid w:val="00595D28"/>
    <w:rsid w:val="005D788A"/>
    <w:rsid w:val="006740AA"/>
    <w:rsid w:val="006877FF"/>
    <w:rsid w:val="006B4F41"/>
    <w:rsid w:val="006D0844"/>
    <w:rsid w:val="007A580C"/>
    <w:rsid w:val="00825591"/>
    <w:rsid w:val="008441D8"/>
    <w:rsid w:val="008D2872"/>
    <w:rsid w:val="00982B99"/>
    <w:rsid w:val="009C2397"/>
    <w:rsid w:val="009D73C9"/>
    <w:rsid w:val="00A41BBC"/>
    <w:rsid w:val="00BE1C9C"/>
    <w:rsid w:val="00C06D0B"/>
    <w:rsid w:val="00C903A1"/>
    <w:rsid w:val="00C93FBA"/>
    <w:rsid w:val="00C94412"/>
    <w:rsid w:val="00CD0420"/>
    <w:rsid w:val="00D17F96"/>
    <w:rsid w:val="00DD2DAA"/>
    <w:rsid w:val="00E34EDE"/>
    <w:rsid w:val="00E466C7"/>
    <w:rsid w:val="00E75852"/>
    <w:rsid w:val="00E96E04"/>
    <w:rsid w:val="00EC383A"/>
    <w:rsid w:val="00EE63BC"/>
    <w:rsid w:val="00F30815"/>
    <w:rsid w:val="00F573A9"/>
    <w:rsid w:val="00FC1A88"/>
    <w:rsid w:val="00FD00F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66F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3FBA"/>
    <w:pPr>
      <w:jc w:val="center"/>
      <w:outlineLvl w:val="0"/>
    </w:pPr>
    <w:rPr>
      <w:b/>
      <w:sz w:val="56"/>
      <w:szCs w:val="56"/>
    </w:rPr>
  </w:style>
  <w:style w:type="paragraph" w:styleId="Heading2">
    <w:name w:val="heading 2"/>
    <w:basedOn w:val="Title"/>
    <w:next w:val="Normal"/>
    <w:link w:val="Heading2Char"/>
    <w:uiPriority w:val="9"/>
    <w:unhideWhenUsed/>
    <w:qFormat/>
    <w:rsid w:val="00C93FBA"/>
    <w:pPr>
      <w:outlineLvl w:val="1"/>
    </w:pPr>
  </w:style>
  <w:style w:type="paragraph" w:styleId="Heading3">
    <w:name w:val="heading 3"/>
    <w:basedOn w:val="Normal"/>
    <w:next w:val="Normal"/>
    <w:link w:val="Heading3Char"/>
    <w:uiPriority w:val="9"/>
    <w:unhideWhenUsed/>
    <w:qFormat/>
    <w:rsid w:val="006B4F41"/>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EIFLCHECKLIST">
    <w:name w:val="Style1 EIFL CHECKLIST"/>
    <w:basedOn w:val="Normal"/>
    <w:link w:val="Style1EIFLCHECKLISTChar"/>
    <w:qFormat/>
    <w:rsid w:val="00CD0420"/>
    <w:pPr>
      <w:pBdr>
        <w:top w:val="nil"/>
        <w:left w:val="nil"/>
        <w:bottom w:val="nil"/>
        <w:right w:val="nil"/>
        <w:between w:val="nil"/>
      </w:pBdr>
      <w:spacing w:after="0" w:line="276" w:lineRule="auto"/>
    </w:pPr>
    <w:rPr>
      <w:sz w:val="32"/>
      <w:szCs w:val="32"/>
    </w:rPr>
  </w:style>
  <w:style w:type="character" w:customStyle="1" w:styleId="Style1EIFLCHECKLISTChar">
    <w:name w:val="Style1 EIFL CHECKLIST Char"/>
    <w:basedOn w:val="Heading2Char"/>
    <w:link w:val="Style1EIFLCHECKLIST"/>
    <w:rsid w:val="00CD0420"/>
    <w:rPr>
      <w:rFonts w:asciiTheme="majorHAnsi" w:eastAsiaTheme="majorEastAsia" w:hAnsiTheme="majorHAnsi" w:cstheme="majorBidi"/>
      <w:color w:val="2F5496" w:themeColor="accent1" w:themeShade="BF"/>
      <w:spacing w:val="-10"/>
      <w:kern w:val="28"/>
      <w:sz w:val="32"/>
      <w:szCs w:val="32"/>
    </w:rPr>
  </w:style>
  <w:style w:type="character" w:customStyle="1" w:styleId="Heading2Char">
    <w:name w:val="Heading 2 Char"/>
    <w:basedOn w:val="DefaultParagraphFont"/>
    <w:link w:val="Heading2"/>
    <w:uiPriority w:val="9"/>
    <w:rsid w:val="00C93FBA"/>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573A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cayt-misspell-word">
    <w:name w:val="scayt-misspell-word"/>
    <w:basedOn w:val="DefaultParagraphFont"/>
    <w:rsid w:val="00F573A9"/>
  </w:style>
  <w:style w:type="character" w:customStyle="1" w:styleId="Heading1Char">
    <w:name w:val="Heading 1 Char"/>
    <w:basedOn w:val="DefaultParagraphFont"/>
    <w:link w:val="Heading1"/>
    <w:uiPriority w:val="9"/>
    <w:rsid w:val="00C93FBA"/>
    <w:rPr>
      <w:b/>
      <w:sz w:val="56"/>
      <w:szCs w:val="56"/>
    </w:rPr>
  </w:style>
  <w:style w:type="paragraph" w:styleId="Title">
    <w:name w:val="Title"/>
    <w:basedOn w:val="Normal"/>
    <w:next w:val="Normal"/>
    <w:link w:val="TitleChar"/>
    <w:uiPriority w:val="10"/>
    <w:qFormat/>
    <w:rsid w:val="00F573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3A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B2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EAF"/>
  </w:style>
  <w:style w:type="paragraph" w:styleId="Footer">
    <w:name w:val="footer"/>
    <w:basedOn w:val="Normal"/>
    <w:link w:val="FooterChar"/>
    <w:uiPriority w:val="99"/>
    <w:unhideWhenUsed/>
    <w:rsid w:val="004B2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EAF"/>
  </w:style>
  <w:style w:type="character" w:customStyle="1" w:styleId="field-content">
    <w:name w:val="field-content"/>
    <w:basedOn w:val="DefaultParagraphFont"/>
    <w:rsid w:val="009C2397"/>
  </w:style>
  <w:style w:type="paragraph" w:styleId="Caption">
    <w:name w:val="caption"/>
    <w:basedOn w:val="Normal"/>
    <w:next w:val="Normal"/>
    <w:uiPriority w:val="35"/>
    <w:unhideWhenUsed/>
    <w:qFormat/>
    <w:rsid w:val="00FD00F7"/>
    <w:pPr>
      <w:spacing w:after="200" w:line="240" w:lineRule="auto"/>
    </w:pPr>
    <w:rPr>
      <w:b/>
      <w:bCs/>
      <w:color w:val="4472C4" w:themeColor="accent1"/>
      <w:sz w:val="18"/>
      <w:szCs w:val="18"/>
    </w:rPr>
  </w:style>
  <w:style w:type="character" w:styleId="PageNumber">
    <w:name w:val="page number"/>
    <w:basedOn w:val="DefaultParagraphFont"/>
    <w:uiPriority w:val="99"/>
    <w:semiHidden/>
    <w:unhideWhenUsed/>
    <w:rsid w:val="007A580C"/>
  </w:style>
  <w:style w:type="character" w:customStyle="1" w:styleId="Heading3Char">
    <w:name w:val="Heading 3 Char"/>
    <w:basedOn w:val="DefaultParagraphFont"/>
    <w:link w:val="Heading3"/>
    <w:uiPriority w:val="9"/>
    <w:rsid w:val="006B4F41"/>
    <w:rPr>
      <w:rFonts w:asciiTheme="majorHAnsi" w:eastAsiaTheme="majorEastAsia" w:hAnsiTheme="majorHAnsi" w:cstheme="majorBidi"/>
      <w:b/>
      <w:bCs/>
      <w:color w:val="4472C4" w:themeColor="accent1"/>
      <w:sz w:val="24"/>
      <w:szCs w:val="24"/>
      <w:lang w:val="en-GB"/>
    </w:rPr>
  </w:style>
  <w:style w:type="character" w:customStyle="1" w:styleId="st">
    <w:name w:val="st"/>
    <w:basedOn w:val="DefaultParagraphFont"/>
    <w:rsid w:val="009D73C9"/>
  </w:style>
  <w:style w:type="character" w:styleId="Emphasis">
    <w:name w:val="Emphasis"/>
    <w:basedOn w:val="DefaultParagraphFont"/>
    <w:uiPriority w:val="20"/>
    <w:qFormat/>
    <w:rsid w:val="009D73C9"/>
    <w:rPr>
      <w:i/>
      <w:iCs/>
    </w:rPr>
  </w:style>
  <w:style w:type="paragraph" w:styleId="BalloonText">
    <w:name w:val="Balloon Text"/>
    <w:basedOn w:val="Normal"/>
    <w:link w:val="BalloonTextChar"/>
    <w:uiPriority w:val="99"/>
    <w:semiHidden/>
    <w:unhideWhenUsed/>
    <w:rsid w:val="00D17F9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17F9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3FBA"/>
    <w:pPr>
      <w:jc w:val="center"/>
      <w:outlineLvl w:val="0"/>
    </w:pPr>
    <w:rPr>
      <w:b/>
      <w:sz w:val="56"/>
      <w:szCs w:val="56"/>
    </w:rPr>
  </w:style>
  <w:style w:type="paragraph" w:styleId="Heading2">
    <w:name w:val="heading 2"/>
    <w:basedOn w:val="Title"/>
    <w:next w:val="Normal"/>
    <w:link w:val="Heading2Char"/>
    <w:uiPriority w:val="9"/>
    <w:unhideWhenUsed/>
    <w:qFormat/>
    <w:rsid w:val="00C93FBA"/>
    <w:pPr>
      <w:outlineLvl w:val="1"/>
    </w:pPr>
  </w:style>
  <w:style w:type="paragraph" w:styleId="Heading3">
    <w:name w:val="heading 3"/>
    <w:basedOn w:val="Normal"/>
    <w:next w:val="Normal"/>
    <w:link w:val="Heading3Char"/>
    <w:uiPriority w:val="9"/>
    <w:unhideWhenUsed/>
    <w:qFormat/>
    <w:rsid w:val="006B4F41"/>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EIFLCHECKLIST">
    <w:name w:val="Style1 EIFL CHECKLIST"/>
    <w:basedOn w:val="Normal"/>
    <w:link w:val="Style1EIFLCHECKLISTChar"/>
    <w:qFormat/>
    <w:rsid w:val="00CD0420"/>
    <w:pPr>
      <w:pBdr>
        <w:top w:val="nil"/>
        <w:left w:val="nil"/>
        <w:bottom w:val="nil"/>
        <w:right w:val="nil"/>
        <w:between w:val="nil"/>
      </w:pBdr>
      <w:spacing w:after="0" w:line="276" w:lineRule="auto"/>
    </w:pPr>
    <w:rPr>
      <w:sz w:val="32"/>
      <w:szCs w:val="32"/>
    </w:rPr>
  </w:style>
  <w:style w:type="character" w:customStyle="1" w:styleId="Style1EIFLCHECKLISTChar">
    <w:name w:val="Style1 EIFL CHECKLIST Char"/>
    <w:basedOn w:val="Heading2Char"/>
    <w:link w:val="Style1EIFLCHECKLIST"/>
    <w:rsid w:val="00CD0420"/>
    <w:rPr>
      <w:rFonts w:asciiTheme="majorHAnsi" w:eastAsiaTheme="majorEastAsia" w:hAnsiTheme="majorHAnsi" w:cstheme="majorBidi"/>
      <w:color w:val="2F5496" w:themeColor="accent1" w:themeShade="BF"/>
      <w:spacing w:val="-10"/>
      <w:kern w:val="28"/>
      <w:sz w:val="32"/>
      <w:szCs w:val="32"/>
    </w:rPr>
  </w:style>
  <w:style w:type="character" w:customStyle="1" w:styleId="Heading2Char">
    <w:name w:val="Heading 2 Char"/>
    <w:basedOn w:val="DefaultParagraphFont"/>
    <w:link w:val="Heading2"/>
    <w:uiPriority w:val="9"/>
    <w:rsid w:val="00C93FBA"/>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573A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cayt-misspell-word">
    <w:name w:val="scayt-misspell-word"/>
    <w:basedOn w:val="DefaultParagraphFont"/>
    <w:rsid w:val="00F573A9"/>
  </w:style>
  <w:style w:type="character" w:customStyle="1" w:styleId="Heading1Char">
    <w:name w:val="Heading 1 Char"/>
    <w:basedOn w:val="DefaultParagraphFont"/>
    <w:link w:val="Heading1"/>
    <w:uiPriority w:val="9"/>
    <w:rsid w:val="00C93FBA"/>
    <w:rPr>
      <w:b/>
      <w:sz w:val="56"/>
      <w:szCs w:val="56"/>
    </w:rPr>
  </w:style>
  <w:style w:type="paragraph" w:styleId="Title">
    <w:name w:val="Title"/>
    <w:basedOn w:val="Normal"/>
    <w:next w:val="Normal"/>
    <w:link w:val="TitleChar"/>
    <w:uiPriority w:val="10"/>
    <w:qFormat/>
    <w:rsid w:val="00F573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3A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B2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EAF"/>
  </w:style>
  <w:style w:type="paragraph" w:styleId="Footer">
    <w:name w:val="footer"/>
    <w:basedOn w:val="Normal"/>
    <w:link w:val="FooterChar"/>
    <w:uiPriority w:val="99"/>
    <w:unhideWhenUsed/>
    <w:rsid w:val="004B2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EAF"/>
  </w:style>
  <w:style w:type="character" w:customStyle="1" w:styleId="field-content">
    <w:name w:val="field-content"/>
    <w:basedOn w:val="DefaultParagraphFont"/>
    <w:rsid w:val="009C2397"/>
  </w:style>
  <w:style w:type="paragraph" w:styleId="Caption">
    <w:name w:val="caption"/>
    <w:basedOn w:val="Normal"/>
    <w:next w:val="Normal"/>
    <w:uiPriority w:val="35"/>
    <w:unhideWhenUsed/>
    <w:qFormat/>
    <w:rsid w:val="00FD00F7"/>
    <w:pPr>
      <w:spacing w:after="200" w:line="240" w:lineRule="auto"/>
    </w:pPr>
    <w:rPr>
      <w:b/>
      <w:bCs/>
      <w:color w:val="4472C4" w:themeColor="accent1"/>
      <w:sz w:val="18"/>
      <w:szCs w:val="18"/>
    </w:rPr>
  </w:style>
  <w:style w:type="character" w:styleId="PageNumber">
    <w:name w:val="page number"/>
    <w:basedOn w:val="DefaultParagraphFont"/>
    <w:uiPriority w:val="99"/>
    <w:semiHidden/>
    <w:unhideWhenUsed/>
    <w:rsid w:val="007A580C"/>
  </w:style>
  <w:style w:type="character" w:customStyle="1" w:styleId="Heading3Char">
    <w:name w:val="Heading 3 Char"/>
    <w:basedOn w:val="DefaultParagraphFont"/>
    <w:link w:val="Heading3"/>
    <w:uiPriority w:val="9"/>
    <w:rsid w:val="006B4F41"/>
    <w:rPr>
      <w:rFonts w:asciiTheme="majorHAnsi" w:eastAsiaTheme="majorEastAsia" w:hAnsiTheme="majorHAnsi" w:cstheme="majorBidi"/>
      <w:b/>
      <w:bCs/>
      <w:color w:val="4472C4" w:themeColor="accent1"/>
      <w:sz w:val="24"/>
      <w:szCs w:val="24"/>
      <w:lang w:val="en-GB"/>
    </w:rPr>
  </w:style>
  <w:style w:type="character" w:customStyle="1" w:styleId="st">
    <w:name w:val="st"/>
    <w:basedOn w:val="DefaultParagraphFont"/>
    <w:rsid w:val="009D73C9"/>
  </w:style>
  <w:style w:type="character" w:styleId="Emphasis">
    <w:name w:val="Emphasis"/>
    <w:basedOn w:val="DefaultParagraphFont"/>
    <w:uiPriority w:val="20"/>
    <w:qFormat/>
    <w:rsid w:val="009D73C9"/>
    <w:rPr>
      <w:i/>
      <w:iCs/>
    </w:rPr>
  </w:style>
  <w:style w:type="paragraph" w:styleId="BalloonText">
    <w:name w:val="Balloon Text"/>
    <w:basedOn w:val="Normal"/>
    <w:link w:val="BalloonTextChar"/>
    <w:uiPriority w:val="99"/>
    <w:semiHidden/>
    <w:unhideWhenUsed/>
    <w:rsid w:val="00D17F9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17F9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412993">
      <w:bodyDiv w:val="1"/>
      <w:marLeft w:val="0"/>
      <w:marRight w:val="0"/>
      <w:marTop w:val="0"/>
      <w:marBottom w:val="0"/>
      <w:divBdr>
        <w:top w:val="none" w:sz="0" w:space="0" w:color="auto"/>
        <w:left w:val="none" w:sz="0" w:space="0" w:color="auto"/>
        <w:bottom w:val="none" w:sz="0" w:space="0" w:color="auto"/>
        <w:right w:val="none" w:sz="0" w:space="0" w:color="auto"/>
      </w:divBdr>
    </w:div>
    <w:div w:id="921794664">
      <w:bodyDiv w:val="1"/>
      <w:marLeft w:val="0"/>
      <w:marRight w:val="0"/>
      <w:marTop w:val="0"/>
      <w:marBottom w:val="0"/>
      <w:divBdr>
        <w:top w:val="none" w:sz="0" w:space="0" w:color="auto"/>
        <w:left w:val="none" w:sz="0" w:space="0" w:color="auto"/>
        <w:bottom w:val="none" w:sz="0" w:space="0" w:color="auto"/>
        <w:right w:val="none" w:sz="0" w:space="0" w:color="auto"/>
      </w:divBdr>
    </w:div>
    <w:div w:id="1098678155">
      <w:bodyDiv w:val="1"/>
      <w:marLeft w:val="0"/>
      <w:marRight w:val="0"/>
      <w:marTop w:val="0"/>
      <w:marBottom w:val="0"/>
      <w:divBdr>
        <w:top w:val="none" w:sz="0" w:space="0" w:color="auto"/>
        <w:left w:val="none" w:sz="0" w:space="0" w:color="auto"/>
        <w:bottom w:val="none" w:sz="0" w:space="0" w:color="auto"/>
        <w:right w:val="none" w:sz="0" w:space="0" w:color="auto"/>
      </w:divBdr>
    </w:div>
    <w:div w:id="1164855352">
      <w:bodyDiv w:val="1"/>
      <w:marLeft w:val="0"/>
      <w:marRight w:val="0"/>
      <w:marTop w:val="0"/>
      <w:marBottom w:val="0"/>
      <w:divBdr>
        <w:top w:val="none" w:sz="0" w:space="0" w:color="auto"/>
        <w:left w:val="none" w:sz="0" w:space="0" w:color="auto"/>
        <w:bottom w:val="none" w:sz="0" w:space="0" w:color="auto"/>
        <w:right w:val="none" w:sz="0" w:space="0" w:color="auto"/>
      </w:divBdr>
    </w:div>
    <w:div w:id="1215774278">
      <w:bodyDiv w:val="1"/>
      <w:marLeft w:val="0"/>
      <w:marRight w:val="0"/>
      <w:marTop w:val="0"/>
      <w:marBottom w:val="0"/>
      <w:divBdr>
        <w:top w:val="none" w:sz="0" w:space="0" w:color="auto"/>
        <w:left w:val="none" w:sz="0" w:space="0" w:color="auto"/>
        <w:bottom w:val="none" w:sz="0" w:space="0" w:color="auto"/>
        <w:right w:val="none" w:sz="0" w:space="0" w:color="auto"/>
      </w:divBdr>
    </w:div>
    <w:div w:id="1258245611">
      <w:bodyDiv w:val="1"/>
      <w:marLeft w:val="0"/>
      <w:marRight w:val="0"/>
      <w:marTop w:val="0"/>
      <w:marBottom w:val="0"/>
      <w:divBdr>
        <w:top w:val="none" w:sz="0" w:space="0" w:color="auto"/>
        <w:left w:val="none" w:sz="0" w:space="0" w:color="auto"/>
        <w:bottom w:val="none" w:sz="0" w:space="0" w:color="auto"/>
        <w:right w:val="none" w:sz="0" w:space="0" w:color="auto"/>
      </w:divBdr>
    </w:div>
    <w:div w:id="205384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1237</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2019-01-14T13:38:00Z</dcterms:created>
  <dcterms:modified xsi:type="dcterms:W3CDTF">2019-01-14T13:39:00Z</dcterms:modified>
</cp:coreProperties>
</file>